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81859" w14:textId="77777777" w:rsidR="00153D0D" w:rsidRPr="00153D0D" w:rsidRDefault="00153D0D" w:rsidP="00153D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heme="minorEastAsia" w:hAnsi="Helvetica"/>
          <w:color w:val="000000"/>
          <w:sz w:val="18"/>
          <w:szCs w:val="18"/>
          <w:bdr w:val="none" w:sz="0" w:space="0" w:color="auto"/>
        </w:rPr>
      </w:pPr>
      <w:r w:rsidRPr="00153D0D">
        <w:rPr>
          <w:rFonts w:ascii="Helvetica" w:eastAsiaTheme="minorEastAsia" w:hAnsi="Helvetica"/>
          <w:color w:val="000000"/>
          <w:sz w:val="18"/>
          <w:szCs w:val="18"/>
          <w:bdr w:val="none" w:sz="0" w:space="0" w:color="auto"/>
        </w:rPr>
        <w:t>Matt Wilson has released thirteen albums as a leader, appeared on more than 400 others as a sideman and has played with an impressive array of some of the most legendary names in jazz, including </w:t>
      </w:r>
      <w:hyperlink r:id="rId4" w:history="1">
        <w:r w:rsidRPr="00153D0D">
          <w:rPr>
            <w:rFonts w:ascii="Helvetica" w:eastAsiaTheme="minorEastAsia" w:hAnsi="Helvetica"/>
            <w:color w:val="0000FF"/>
            <w:sz w:val="18"/>
            <w:szCs w:val="18"/>
            <w:u w:val="single"/>
            <w:bdr w:val="none" w:sz="0" w:space="0" w:color="auto"/>
          </w:rPr>
          <w:t>Wynton Marsalis</w:t>
        </w:r>
      </w:hyperlink>
      <w:r w:rsidRPr="00153D0D">
        <w:rPr>
          <w:rFonts w:ascii="Helvetica" w:eastAsiaTheme="minorEastAsia" w:hAnsi="Helvetica"/>
          <w:color w:val="000000"/>
          <w:sz w:val="18"/>
          <w:szCs w:val="18"/>
          <w:bdr w:val="none" w:sz="0" w:space="0" w:color="auto"/>
        </w:rPr>
        <w:t>, Lee Konitz, Joe Lovano, Pat Metheny, Dewey Redman, Charlie Haden, John Scofield, Joanne Brackeen and </w:t>
      </w:r>
      <w:hyperlink r:id="rId5" w:history="1">
        <w:r w:rsidRPr="00153D0D">
          <w:rPr>
            <w:rFonts w:ascii="Helvetica" w:eastAsiaTheme="minorEastAsia" w:hAnsi="Helvetica"/>
            <w:color w:val="0000FF"/>
            <w:sz w:val="18"/>
            <w:szCs w:val="18"/>
            <w:u w:val="single"/>
            <w:bdr w:val="none" w:sz="0" w:space="0" w:color="auto"/>
          </w:rPr>
          <w:t>Herbie Hancock</w:t>
        </w:r>
      </w:hyperlink>
      <w:r w:rsidRPr="00153D0D">
        <w:rPr>
          <w:rFonts w:ascii="Helvetica" w:eastAsiaTheme="minorEastAsia" w:hAnsi="Helvetica"/>
          <w:color w:val="000000"/>
          <w:sz w:val="18"/>
          <w:szCs w:val="18"/>
          <w:bdr w:val="none" w:sz="0" w:space="0" w:color="auto"/>
        </w:rPr>
        <w:t>, just to name a few.</w:t>
      </w:r>
    </w:p>
    <w:p w14:paraId="4FAAF668" w14:textId="77777777" w:rsidR="00153D0D" w:rsidRPr="00153D0D" w:rsidRDefault="00153D0D" w:rsidP="00153D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heme="minorEastAsia" w:hAnsi="Helvetica"/>
          <w:color w:val="000000"/>
          <w:sz w:val="18"/>
          <w:szCs w:val="18"/>
          <w:bdr w:val="none" w:sz="0" w:space="0" w:color="auto"/>
        </w:rPr>
      </w:pPr>
      <w:r w:rsidRPr="00153D0D">
        <w:rPr>
          <w:rFonts w:ascii="Helvetica" w:eastAsiaTheme="minorEastAsia" w:hAnsi="Helvetica"/>
          <w:color w:val="000000"/>
          <w:sz w:val="18"/>
          <w:szCs w:val="18"/>
          <w:bdr w:val="none" w:sz="0" w:space="0" w:color="auto"/>
        </w:rPr>
        <w:t>Wilson was named 2018 Musician of the Year by the Jazz Journalists Association and his album, </w:t>
      </w:r>
      <w:r w:rsidRPr="00153D0D">
        <w:rPr>
          <w:rFonts w:ascii="Helvetica" w:eastAsiaTheme="minorEastAsia" w:hAnsi="Helvetica"/>
          <w:i/>
          <w:iCs/>
          <w:color w:val="000000"/>
          <w:sz w:val="18"/>
          <w:szCs w:val="18"/>
          <w:bdr w:val="none" w:sz="0" w:space="0" w:color="auto"/>
        </w:rPr>
        <w:t>Honey And Salt (Music Inspired by the Poetry of Carl Sandburg)</w:t>
      </w:r>
      <w:r w:rsidRPr="00153D0D">
        <w:rPr>
          <w:rFonts w:ascii="Helvetica" w:eastAsiaTheme="minorEastAsia" w:hAnsi="Helvetica"/>
          <w:color w:val="000000"/>
          <w:sz w:val="18"/>
          <w:szCs w:val="18"/>
          <w:bdr w:val="none" w:sz="0" w:space="0" w:color="auto"/>
        </w:rPr>
        <w:t>, won the JJA’s Album of the Year Award. That recording and his previous, </w:t>
      </w:r>
      <w:r w:rsidRPr="00153D0D">
        <w:rPr>
          <w:rFonts w:ascii="Helvetica" w:eastAsiaTheme="minorEastAsia" w:hAnsi="Helvetica"/>
          <w:i/>
          <w:iCs/>
          <w:color w:val="000000"/>
          <w:sz w:val="18"/>
          <w:szCs w:val="18"/>
          <w:bdr w:val="none" w:sz="0" w:space="0" w:color="auto"/>
        </w:rPr>
        <w:t>Beginning of a Memory, </w:t>
      </w:r>
      <w:r w:rsidRPr="00153D0D">
        <w:rPr>
          <w:rFonts w:ascii="Helvetica" w:eastAsiaTheme="minorEastAsia" w:hAnsi="Helvetica"/>
          <w:color w:val="000000"/>
          <w:sz w:val="18"/>
          <w:szCs w:val="18"/>
          <w:bdr w:val="none" w:sz="0" w:space="0" w:color="auto"/>
        </w:rPr>
        <w:t>accomplished the rare feat of an artist receiving consecutive 5-star (masterpiece) reviews from </w:t>
      </w:r>
      <w:r w:rsidRPr="00153D0D">
        <w:rPr>
          <w:rFonts w:ascii="Helvetica" w:eastAsiaTheme="minorEastAsia" w:hAnsi="Helvetica"/>
          <w:i/>
          <w:iCs/>
          <w:color w:val="000000"/>
          <w:sz w:val="18"/>
          <w:szCs w:val="18"/>
          <w:bdr w:val="none" w:sz="0" w:space="0" w:color="auto"/>
        </w:rPr>
        <w:t>DownBeat</w:t>
      </w:r>
      <w:r w:rsidRPr="00153D0D">
        <w:rPr>
          <w:rFonts w:ascii="Helvetica" w:eastAsiaTheme="minorEastAsia" w:hAnsi="Helvetica"/>
          <w:color w:val="000000"/>
          <w:sz w:val="18"/>
          <w:szCs w:val="18"/>
          <w:bdr w:val="none" w:sz="0" w:space="0" w:color="auto"/>
        </w:rPr>
        <w:t>magazine. </w:t>
      </w:r>
    </w:p>
    <w:p w14:paraId="6CBBD928" w14:textId="77777777" w:rsidR="000F13F9" w:rsidRPr="00153D0D" w:rsidRDefault="00153D0D" w:rsidP="00153D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heme="minorEastAsia" w:hAnsi="Helvetica"/>
          <w:color w:val="000000"/>
          <w:sz w:val="18"/>
          <w:szCs w:val="18"/>
          <w:bdr w:val="none" w:sz="0" w:space="0" w:color="auto"/>
        </w:rPr>
      </w:pPr>
      <w:r w:rsidRPr="00153D0D">
        <w:rPr>
          <w:rFonts w:ascii="Helvetica" w:eastAsiaTheme="minorEastAsia" w:hAnsi="Helvetica"/>
          <w:color w:val="000000"/>
          <w:sz w:val="18"/>
          <w:szCs w:val="18"/>
          <w:bdr w:val="none" w:sz="0" w:space="0" w:color="auto"/>
        </w:rPr>
        <w:t>Wilson’s commitment to jazz goes far beyond his estimable skills as a drummer and bandleader. Also a renowned educator, he is on a tireless mission to foster a lively and deep connection between music and people, whether they be playing or listening to it. To that end, he is extremely passionate about bringing jazz to new audiences and inspiring students to be as individualistic and imaginative as possible.</w:t>
      </w:r>
      <w:bookmarkStart w:id="0" w:name="_GoBack"/>
      <w:bookmarkEnd w:id="0"/>
    </w:p>
    <w:sectPr w:rsidR="000F13F9" w:rsidRPr="00153D0D" w:rsidSect="003A56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99"/>
    <w:rsid w:val="00054299"/>
    <w:rsid w:val="000F13F9"/>
    <w:rsid w:val="00153D0D"/>
    <w:rsid w:val="001C2FB6"/>
    <w:rsid w:val="003A5635"/>
    <w:rsid w:val="004C4BE5"/>
    <w:rsid w:val="006A2C8F"/>
    <w:rsid w:val="00E12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BBEA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2FB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2FB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Hyperlink">
    <w:name w:val="Hyperlink"/>
    <w:basedOn w:val="DefaultParagraphFont"/>
    <w:uiPriority w:val="99"/>
    <w:semiHidden/>
    <w:unhideWhenUsed/>
    <w:rsid w:val="00153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118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x-apple-data-detectors://2" TargetMode="External"/><Relationship Id="rId5" Type="http://schemas.openxmlformats.org/officeDocument/2006/relationships/hyperlink" Target="x-apple-data-detectors://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1035</Characters>
  <Application>Microsoft Macintosh Word</Application>
  <DocSecurity>0</DocSecurity>
  <Lines>8</Lines>
  <Paragraphs>2</Paragraphs>
  <ScaleCrop>false</ScaleCrop>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Greg Aker</cp:lastModifiedBy>
  <cp:revision>4</cp:revision>
  <dcterms:created xsi:type="dcterms:W3CDTF">2018-09-19T04:50:00Z</dcterms:created>
  <dcterms:modified xsi:type="dcterms:W3CDTF">2018-09-28T04:07:00Z</dcterms:modified>
</cp:coreProperties>
</file>